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85" w:rsidRPr="003B44AC" w:rsidRDefault="008E2885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E2885" w:rsidRPr="00617524" w:rsidRDefault="00617524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404F">
        <w:rPr>
          <w:noProof/>
          <w:lang w:eastAsia="ru-RU"/>
        </w:rPr>
        <w:drawing>
          <wp:inline distT="0" distB="0" distL="0" distR="0" wp14:anchorId="4DFFA40B" wp14:editId="63452A16">
            <wp:extent cx="2228850" cy="1514475"/>
            <wp:effectExtent l="0" t="0" r="0" b="9525"/>
            <wp:docPr id="6" name="Рисунок 6" descr="C:\Users\OPSiD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SiD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526" cy="151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885" w:rsidRPr="00617524" w:rsidRDefault="008E2885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C1CF9" w:rsidRDefault="00BC1CF9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7"/>
          <w:szCs w:val="27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814DA" w:rsidRPr="00577A8A" w:rsidRDefault="005814DA" w:rsidP="005814DA">
      <w:pPr>
        <w:spacing w:after="0" w:line="240" w:lineRule="auto"/>
        <w:ind w:right="-142"/>
        <w:jc w:val="center"/>
        <w:outlineLvl w:val="0"/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577A8A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 xml:space="preserve">Государство оказывает помощь, </w:t>
      </w:r>
    </w:p>
    <w:p w:rsidR="00DA306F" w:rsidRPr="00577A8A" w:rsidRDefault="005814DA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77A8A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а заявитель (получатель государственной социальной помощи) выполняет условия социального контракта и мероприятия программы социальной адаптации</w:t>
      </w:r>
    </w:p>
    <w:p w:rsidR="00DA306F" w:rsidRPr="00577A8A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306F" w:rsidRDefault="00DA306F" w:rsidP="0062639E">
      <w:pPr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77A8A" w:rsidRDefault="00577A8A" w:rsidP="00577A8A">
      <w:pPr>
        <w:suppressAutoHyphens/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Директор </w:t>
      </w:r>
    </w:p>
    <w:p w:rsidR="00577A8A" w:rsidRDefault="00577A8A" w:rsidP="00577A8A">
      <w:pPr>
        <w:suppressAutoHyphens/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КЦСОН Красноармейского </w:t>
      </w:r>
    </w:p>
    <w:p w:rsidR="00577A8A" w:rsidRDefault="00577A8A" w:rsidP="00577A8A">
      <w:pPr>
        <w:suppressAutoHyphens/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муниципального района</w:t>
      </w:r>
    </w:p>
    <w:p w:rsidR="00577A8A" w:rsidRDefault="00577A8A" w:rsidP="00577A8A">
      <w:pPr>
        <w:suppressAutoHyphens/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77A8A" w:rsidRDefault="00577A8A" w:rsidP="00577A8A">
      <w:pPr>
        <w:suppressAutoHyphens/>
        <w:spacing w:after="0" w:line="240" w:lineRule="atLeast"/>
        <w:ind w:firstLine="426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Тебенёва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Елена Валерьевна</w:t>
      </w:r>
    </w:p>
    <w:p w:rsidR="00577A8A" w:rsidRDefault="00577A8A" w:rsidP="00577A8A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Тел: 8(35150) 2-06-77</w:t>
      </w:r>
    </w:p>
    <w:p w:rsidR="00577A8A" w:rsidRDefault="00577A8A" w:rsidP="00577A8A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77A8A" w:rsidRDefault="00577A8A" w:rsidP="00577A8A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Заведующий </w:t>
      </w:r>
    </w:p>
    <w:p w:rsidR="00577A8A" w:rsidRDefault="00577A8A" w:rsidP="00577A8A">
      <w:pPr>
        <w:suppressAutoHyphens/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отделением срочного социального обслуживания КЦСОН Красноармейского </w:t>
      </w:r>
    </w:p>
    <w:p w:rsidR="00577A8A" w:rsidRDefault="00577A8A" w:rsidP="00577A8A">
      <w:pPr>
        <w:suppressAutoHyphens/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муниципального района</w:t>
      </w:r>
    </w:p>
    <w:p w:rsidR="00577A8A" w:rsidRDefault="00577A8A" w:rsidP="00577A8A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Гиматова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Елена Александровна</w:t>
      </w:r>
    </w:p>
    <w:p w:rsidR="00577A8A" w:rsidRDefault="00577A8A" w:rsidP="00577A8A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Тел: 8(35150) 2-08-77</w:t>
      </w:r>
    </w:p>
    <w:p w:rsidR="00577A8A" w:rsidRDefault="00577A8A" w:rsidP="00577A8A">
      <w:pPr>
        <w:suppressAutoHyphens/>
        <w:spacing w:after="0" w:line="240" w:lineRule="atLeast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77A8A" w:rsidRDefault="00577A8A" w:rsidP="00577A8A">
      <w:pPr>
        <w:spacing w:after="0" w:line="24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Специалисты по социальной работе:</w:t>
      </w:r>
    </w:p>
    <w:p w:rsidR="00577A8A" w:rsidRDefault="00577A8A" w:rsidP="00577A8A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Стребкова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Анна Ивановна</w:t>
      </w:r>
    </w:p>
    <w:p w:rsidR="00577A8A" w:rsidRDefault="00577A8A" w:rsidP="00577A8A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Оверина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Анна Владимировна</w:t>
      </w:r>
    </w:p>
    <w:p w:rsidR="00577A8A" w:rsidRDefault="00577A8A" w:rsidP="00577A8A">
      <w:pPr>
        <w:suppressAutoHyphens/>
        <w:spacing w:after="0" w:line="240" w:lineRule="atLeast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577A8A" w:rsidRDefault="00577A8A" w:rsidP="00577A8A">
      <w:pPr>
        <w:suppressAutoHyphens/>
        <w:spacing w:after="0"/>
        <w:ind w:left="146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По всем вопросам, связанным с заключением социального контракта, необходимо обращаться  в Отделение срочного социального обслуживания                                     КЦСОН Красноармейского муниципального района</w:t>
      </w:r>
    </w:p>
    <w:p w:rsidR="00577A8A" w:rsidRDefault="00577A8A" w:rsidP="00577A8A">
      <w:pPr>
        <w:suppressAutoHyphens/>
        <w:spacing w:after="0"/>
        <w:ind w:left="14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адресу: с. Миасское, ул. Ленина, 4у,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>. №105.</w:t>
      </w:r>
    </w:p>
    <w:p w:rsidR="00577A8A" w:rsidRDefault="00577A8A" w:rsidP="00577A8A">
      <w:pPr>
        <w:suppressAutoHyphens/>
        <w:spacing w:after="0"/>
        <w:ind w:left="14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Тел. 8 (35150) 2-08-77</w:t>
      </w:r>
      <w:r w:rsidR="00932A09">
        <w:rPr>
          <w:rFonts w:ascii="Times New Roman" w:hAnsi="Times New Roman" w:cs="Times New Roman"/>
          <w:b/>
          <w:color w:val="C00000"/>
          <w:sz w:val="28"/>
          <w:szCs w:val="28"/>
        </w:rPr>
        <w:t>, 2-04-33</w:t>
      </w:r>
      <w:bookmarkStart w:id="0" w:name="_GoBack"/>
      <w:bookmarkEnd w:id="0"/>
    </w:p>
    <w:p w:rsidR="00577A8A" w:rsidRDefault="00577A8A" w:rsidP="00577A8A">
      <w:pPr>
        <w:suppressAutoHyphens/>
        <w:spacing w:after="0" w:line="240" w:lineRule="atLeast"/>
        <w:ind w:right="-142"/>
        <w:jc w:val="center"/>
        <w:outlineLvl w:val="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Сайт: </w:t>
      </w:r>
      <w:hyperlink r:id="rId8" w:history="1">
        <w:r>
          <w:rPr>
            <w:rStyle w:val="a5"/>
            <w:rFonts w:ascii="Times New Roman" w:hAnsi="Times New Roman" w:cs="Times New Roman"/>
            <w:b/>
            <w:color w:val="C00000"/>
            <w:sz w:val="28"/>
            <w:szCs w:val="28"/>
          </w:rPr>
          <w:t>http://kcso46.eps74.ru/</w:t>
        </w:r>
      </w:hyperlink>
    </w:p>
    <w:p w:rsidR="00F56AA1" w:rsidRDefault="00F56AA1" w:rsidP="00A23817">
      <w:pPr>
        <w:spacing w:after="0"/>
        <w:rPr>
          <w:noProof/>
          <w:sz w:val="24"/>
          <w:szCs w:val="24"/>
        </w:rPr>
      </w:pPr>
    </w:p>
    <w:p w:rsidR="00F56AA1" w:rsidRDefault="00F56AA1" w:rsidP="00A23817">
      <w:pPr>
        <w:spacing w:after="0"/>
        <w:rPr>
          <w:noProof/>
          <w:sz w:val="24"/>
          <w:szCs w:val="24"/>
        </w:rPr>
      </w:pPr>
    </w:p>
    <w:p w:rsidR="003B44AC" w:rsidRDefault="003B44AC" w:rsidP="00E155E4">
      <w:pPr>
        <w:spacing w:after="0"/>
        <w:ind w:left="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55E4" w:rsidRPr="003B44AC" w:rsidRDefault="00E155E4" w:rsidP="00E155E4">
      <w:pPr>
        <w:spacing w:after="0"/>
        <w:ind w:left="1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4AC">
        <w:rPr>
          <w:rFonts w:ascii="Times New Roman" w:hAnsi="Times New Roman" w:cs="Times New Roman"/>
          <w:b/>
          <w:bCs/>
          <w:sz w:val="28"/>
          <w:szCs w:val="28"/>
        </w:rPr>
        <w:t>Муниципальное учреждение</w:t>
      </w:r>
    </w:p>
    <w:p w:rsidR="00E155E4" w:rsidRPr="003B44AC" w:rsidRDefault="00E155E4" w:rsidP="00E155E4">
      <w:pPr>
        <w:spacing w:after="0"/>
        <w:ind w:left="1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4AC">
        <w:rPr>
          <w:rFonts w:ascii="Times New Roman" w:hAnsi="Times New Roman" w:cs="Times New Roman"/>
          <w:b/>
          <w:bCs/>
          <w:sz w:val="28"/>
          <w:szCs w:val="28"/>
        </w:rPr>
        <w:t>«Комплексный центр социального обслуживания населения»</w:t>
      </w:r>
    </w:p>
    <w:p w:rsidR="00E155E4" w:rsidRPr="00724C89" w:rsidRDefault="00E155E4" w:rsidP="00E155E4">
      <w:pPr>
        <w:spacing w:after="0"/>
        <w:ind w:left="1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4AC">
        <w:rPr>
          <w:rFonts w:ascii="Times New Roman" w:hAnsi="Times New Roman" w:cs="Times New Roman"/>
          <w:b/>
          <w:bCs/>
          <w:sz w:val="28"/>
          <w:szCs w:val="28"/>
        </w:rPr>
        <w:t xml:space="preserve">Красноармейского муниципального района </w:t>
      </w:r>
      <w:r w:rsidRPr="00724C89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E155E4" w:rsidRPr="00724C89" w:rsidRDefault="00E155E4" w:rsidP="00E155E4">
      <w:pPr>
        <w:spacing w:after="0"/>
        <w:ind w:left="1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C89">
        <w:rPr>
          <w:rFonts w:ascii="Times New Roman" w:hAnsi="Times New Roman" w:cs="Times New Roman"/>
          <w:b/>
          <w:bCs/>
          <w:sz w:val="28"/>
          <w:szCs w:val="28"/>
        </w:rPr>
        <w:t>(КЦСОН Красноармейского муниципального района)</w:t>
      </w:r>
    </w:p>
    <w:p w:rsidR="00E155E4" w:rsidRPr="00724C89" w:rsidRDefault="00E155E4" w:rsidP="00E155E4">
      <w:pPr>
        <w:ind w:left="146"/>
        <w:jc w:val="center"/>
        <w:rPr>
          <w:rFonts w:ascii="Times New Roman" w:hAnsi="Times New Roman" w:cs="Times New Roman"/>
          <w:sz w:val="28"/>
          <w:szCs w:val="28"/>
        </w:rPr>
      </w:pPr>
    </w:p>
    <w:p w:rsidR="00835144" w:rsidRPr="00724C89" w:rsidRDefault="00835144" w:rsidP="00E155E4">
      <w:pPr>
        <w:ind w:left="146"/>
        <w:rPr>
          <w:rFonts w:ascii="Times New Roman" w:hAnsi="Times New Roman" w:cs="Times New Roman"/>
          <w:sz w:val="28"/>
          <w:szCs w:val="28"/>
        </w:rPr>
      </w:pPr>
    </w:p>
    <w:p w:rsidR="00E155E4" w:rsidRDefault="00724C89" w:rsidP="00E155E4">
      <w:pPr>
        <w:ind w:left="146"/>
        <w:jc w:val="center"/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 wp14:anchorId="1AB94D15" wp14:editId="51CEF0F9">
            <wp:extent cx="2781300" cy="1548258"/>
            <wp:effectExtent l="0" t="0" r="0" b="0"/>
            <wp:docPr id="2" name="Рисунок 2" descr="E: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le_1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316" cy="156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89" w:rsidRPr="00724C89" w:rsidRDefault="00724C89" w:rsidP="00E155E4">
      <w:pPr>
        <w:ind w:left="146"/>
        <w:jc w:val="center"/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</w:p>
    <w:p w:rsidR="00577A8A" w:rsidRPr="00724C89" w:rsidRDefault="00577A8A" w:rsidP="00990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kern w:val="36"/>
          <w:sz w:val="28"/>
          <w:szCs w:val="28"/>
          <w:u w:val="single"/>
          <w:lang w:eastAsia="ru-RU"/>
        </w:rPr>
      </w:pPr>
    </w:p>
    <w:p w:rsidR="00724C89" w:rsidRPr="00724C89" w:rsidRDefault="00724C89" w:rsidP="00724C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24C89">
        <w:rPr>
          <w:rStyle w:val="aa"/>
          <w:rFonts w:ascii="Times New Roman" w:hAnsi="Times New Roman" w:cs="Times New Roman"/>
          <w:color w:val="C00000"/>
          <w:sz w:val="28"/>
          <w:szCs w:val="28"/>
        </w:rPr>
        <w:t>Государственная социальная помощь в виде социального пособия на основании социального контракта</w:t>
      </w:r>
      <w:r w:rsidRPr="00724C8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 мероприятию </w:t>
      </w:r>
      <w:r w:rsidRPr="00724C8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«поиск работы»</w:t>
      </w:r>
    </w:p>
    <w:p w:rsidR="00E155E4" w:rsidRPr="00724C89" w:rsidRDefault="00E155E4" w:rsidP="00E155E4">
      <w:pPr>
        <w:ind w:left="146"/>
        <w:jc w:val="center"/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</w:p>
    <w:p w:rsidR="00A23817" w:rsidRPr="00724C89" w:rsidRDefault="00A23817" w:rsidP="00A23817">
      <w:pPr>
        <w:spacing w:after="0"/>
        <w:ind w:left="146"/>
        <w:jc w:val="center"/>
        <w:rPr>
          <w:rFonts w:ascii="Times New Roman" w:hAnsi="Times New Roman" w:cs="Times New Roman"/>
          <w:i/>
          <w:color w:val="C45911" w:themeColor="accent2" w:themeShade="BF"/>
          <w:sz w:val="28"/>
          <w:szCs w:val="28"/>
        </w:rPr>
      </w:pPr>
    </w:p>
    <w:p w:rsidR="00724C89" w:rsidRDefault="00724C89" w:rsidP="00A23817">
      <w:pPr>
        <w:spacing w:after="0"/>
        <w:ind w:left="146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EF6AC6" w:rsidRPr="00724C89" w:rsidRDefault="00E155E4" w:rsidP="00A23817">
      <w:pPr>
        <w:spacing w:after="0"/>
        <w:ind w:left="146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724C89">
        <w:rPr>
          <w:rFonts w:ascii="Times New Roman" w:hAnsi="Times New Roman" w:cs="Times New Roman"/>
          <w:i/>
          <w:color w:val="C00000"/>
          <w:sz w:val="24"/>
          <w:szCs w:val="24"/>
        </w:rPr>
        <w:t>с. Миасское</w:t>
      </w:r>
      <w:r w:rsidR="00DA306F" w:rsidRPr="00724C89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</w:p>
    <w:p w:rsidR="00284BB3" w:rsidRPr="00724C89" w:rsidRDefault="00284BB3" w:rsidP="00A23817">
      <w:pPr>
        <w:spacing w:after="0"/>
        <w:ind w:left="146"/>
        <w:jc w:val="center"/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</w:pPr>
      <w:r w:rsidRPr="00724C89">
        <w:rPr>
          <w:rFonts w:ascii="Times New Roman" w:hAnsi="Times New Roman" w:cs="Times New Roman"/>
          <w:i/>
          <w:color w:val="C00000"/>
          <w:sz w:val="24"/>
          <w:szCs w:val="24"/>
        </w:rPr>
        <w:t>2021г.</w:t>
      </w:r>
    </w:p>
    <w:p w:rsidR="00E155E4" w:rsidRPr="00724C89" w:rsidRDefault="00333506" w:rsidP="00577A8A">
      <w:pPr>
        <w:spacing w:after="0"/>
        <w:ind w:left="146"/>
        <w:rPr>
          <w:rFonts w:ascii="Times New Roman" w:hAnsi="Times New Roman" w:cs="Times New Roman"/>
          <w:noProof/>
          <w:sz w:val="28"/>
          <w:szCs w:val="28"/>
        </w:rPr>
      </w:pPr>
      <w:r w:rsidRPr="00724C89">
        <w:rPr>
          <w:rFonts w:ascii="Times New Roman" w:hAnsi="Times New Roman" w:cs="Times New Roman"/>
          <w:i/>
          <w:color w:val="C45911" w:themeColor="accent2" w:themeShade="BF"/>
          <w:sz w:val="28"/>
          <w:szCs w:val="28"/>
        </w:rPr>
        <w:t>.</w:t>
      </w:r>
    </w:p>
    <w:p w:rsidR="00724C89" w:rsidRPr="00724C89" w:rsidRDefault="00724C89" w:rsidP="00724C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</w:rPr>
      </w:pPr>
      <w:r w:rsidRPr="00724C89">
        <w:rPr>
          <w:rFonts w:ascii="Times New Roman" w:hAnsi="Times New Roman" w:cs="Times New Roman"/>
          <w:color w:val="0D0D0D" w:themeColor="text1" w:themeTint="F2"/>
        </w:rPr>
        <w:lastRenderedPageBreak/>
        <w:t xml:space="preserve">Социальный контракт - соглашение, которое заключено между гражданином и органом социальной защиты населения в соответствии с которым, орган социальной защиты населения обязуется оказать гражданину государственную социальную        помощь, гражданин – реализовать мероприятия, предусмотренные программой социальной адаптации. </w:t>
      </w:r>
    </w:p>
    <w:p w:rsidR="00724C89" w:rsidRPr="00724C89" w:rsidRDefault="00724C89" w:rsidP="0072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Социальный контракт по поиску работы является одним из видов адресной социальной помощи, которая оказывается малоимущим гражданам, ищущим работу и желающим трудоустроиться. </w:t>
      </w:r>
    </w:p>
    <w:p w:rsidR="00724C89" w:rsidRPr="00724C89" w:rsidRDefault="00724C89" w:rsidP="0072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На заключение </w:t>
      </w:r>
      <w:proofErr w:type="spellStart"/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соцконтракта</w:t>
      </w:r>
      <w:proofErr w:type="spellEnd"/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по поиску работы могут рассчитывать малоимущие граждане по независящим от них причинам, ищущие работу</w:t>
      </w:r>
      <w:r w:rsidRPr="00724C89">
        <w:rPr>
          <w:rFonts w:ascii="Times New Roman" w:eastAsia="Times New Roman" w:hAnsi="Times New Roman" w:cs="Times New Roman"/>
          <w:color w:val="C00000"/>
          <w:lang w:eastAsia="ru-RU"/>
        </w:rPr>
        <w:t>, имеющие статус безработного</w:t>
      </w:r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. В рамках указанного мероприятия в приоритетном порядке оказывается государственная социальная помощь на основании социального контракта гражданам, проживающим в семьях с детьми. </w:t>
      </w:r>
    </w:p>
    <w:p w:rsidR="00724C89" w:rsidRPr="00724C89" w:rsidRDefault="00724C89" w:rsidP="0072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 w:rsidRPr="00724C89">
        <w:rPr>
          <w:rFonts w:ascii="Times New Roman" w:eastAsia="Times New Roman" w:hAnsi="Times New Roman" w:cs="Times New Roman"/>
          <w:color w:val="C00000"/>
          <w:lang w:eastAsia="ru-RU"/>
        </w:rPr>
        <w:t xml:space="preserve">Социальный контракт, направленный на поиск работы, с одним и тем же гражданином заключается не чаще одного раза в год </w:t>
      </w:r>
      <w:proofErr w:type="gramStart"/>
      <w:r w:rsidRPr="00724C89">
        <w:rPr>
          <w:rFonts w:ascii="Times New Roman" w:eastAsia="Times New Roman" w:hAnsi="Times New Roman" w:cs="Times New Roman"/>
          <w:color w:val="C00000"/>
          <w:lang w:eastAsia="ru-RU"/>
        </w:rPr>
        <w:t>с даты окончания</w:t>
      </w:r>
      <w:proofErr w:type="gramEnd"/>
      <w:r w:rsidRPr="00724C89">
        <w:rPr>
          <w:rFonts w:ascii="Times New Roman" w:eastAsia="Times New Roman" w:hAnsi="Times New Roman" w:cs="Times New Roman"/>
          <w:color w:val="C00000"/>
          <w:lang w:eastAsia="ru-RU"/>
        </w:rPr>
        <w:t xml:space="preserve"> срока действия социального контракта.</w:t>
      </w:r>
    </w:p>
    <w:p w:rsidR="00724C89" w:rsidRPr="00724C89" w:rsidRDefault="00724C89" w:rsidP="0072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724C89">
        <w:rPr>
          <w:rFonts w:ascii="Times New Roman" w:eastAsia="Times New Roman" w:hAnsi="Times New Roman" w:cs="Times New Roman"/>
          <w:color w:val="C00000"/>
          <w:lang w:eastAsia="ru-RU"/>
        </w:rPr>
        <w:t xml:space="preserve">Выплата государственной социальной помощи в виде социального пособия на основании социального контракта осуществляется в размере величины прожиточного минимума для </w:t>
      </w:r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трудоспособного населения, установленной в Челябинской области на год заключения социального контракта, ежемесячно не более 4 месяцев (</w:t>
      </w:r>
      <w:r w:rsidRPr="00724C89">
        <w:rPr>
          <w:rFonts w:ascii="Times New Roman" w:eastAsia="Times New Roman" w:hAnsi="Times New Roman" w:cs="Times New Roman"/>
          <w:color w:val="C00000"/>
          <w:lang w:eastAsia="ru-RU"/>
        </w:rPr>
        <w:t>в 2021 году размер выплаты составляет – 12 247,00 руб.</w:t>
      </w:r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):</w:t>
      </w:r>
    </w:p>
    <w:p w:rsidR="00724C89" w:rsidRPr="00724C89" w:rsidRDefault="00724C89" w:rsidP="00724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первая денежная выплата осуществляется в течение месяца </w:t>
      </w:r>
      <w:proofErr w:type="gramStart"/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с даты заключения</w:t>
      </w:r>
      <w:proofErr w:type="gramEnd"/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социального контракта;</w:t>
      </w:r>
    </w:p>
    <w:p w:rsidR="00724C89" w:rsidRPr="00724C89" w:rsidRDefault="00724C89" w:rsidP="00724C8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после подтверждения факта трудоустройства еще 3 месяца осуществляются денежные выплаты.</w:t>
      </w:r>
    </w:p>
    <w:p w:rsidR="00724C89" w:rsidRPr="00724C89" w:rsidRDefault="00724C89" w:rsidP="0072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</w:p>
    <w:p w:rsidR="00724C89" w:rsidRPr="00724C89" w:rsidRDefault="00724C89" w:rsidP="0072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lastRenderedPageBreak/>
        <w:t xml:space="preserve">С целью реализации мероприятий по поиску работы, орган социальной защиты населения оказывает содействие гражданину в прохождении профессионального обучения или получении дополнительного профессионального образования. </w:t>
      </w:r>
    </w:p>
    <w:p w:rsidR="00724C89" w:rsidRPr="00724C89" w:rsidRDefault="00724C89" w:rsidP="0072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Орган социальной защиты населения при осуществлении мероприятия, по поиску работы, направляет гражданина в орган занятости населения с целью прохождения гражданином профессионального обучения или получения дополнительного профессионального образования в случае наличия у органа службы занятости населения возможности обеспечить такое прохождение.</w:t>
      </w:r>
    </w:p>
    <w:p w:rsidR="00724C89" w:rsidRPr="00724C89" w:rsidRDefault="00724C89" w:rsidP="0072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При отсутствии в органах службы занятости населения такой возможности или в случае отсутствия оснований для предоставления гражданину образовательных программ, приобретенных за счет средств органа службы занятости населения, орган социальной защиты населения самостоятельно оказывает содействие гражданину в прохождении профессионального обучения или получении дополнительного профессионального образования. Стоимость курса обучения на одного обучающегося не более 30 000 рублей за курс обучения.</w:t>
      </w:r>
    </w:p>
    <w:p w:rsidR="00724C89" w:rsidRPr="00724C89" w:rsidRDefault="00724C89" w:rsidP="0072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 рамках прохождения обучения или получения дополнительного профессионального образования предоставляется денежная выплата в размере половины величины прожиточного минимума для трудоспособного населения, установленного в Челябинской области на год заключения социального контракта (</w:t>
      </w:r>
      <w:r w:rsidRPr="00724C89">
        <w:rPr>
          <w:rFonts w:ascii="Times New Roman" w:eastAsia="Times New Roman" w:hAnsi="Times New Roman" w:cs="Times New Roman"/>
          <w:color w:val="C00000"/>
          <w:lang w:eastAsia="ru-RU"/>
        </w:rPr>
        <w:t>в 2021 году размер выплаты составляет – 6 123,50 руб.</w:t>
      </w:r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), ежемесячно не более 3 месяцев.</w:t>
      </w:r>
    </w:p>
    <w:p w:rsidR="00724C89" w:rsidRPr="00724C89" w:rsidRDefault="00724C89" w:rsidP="0072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Социальный контракт по поиску работы заключается на срок не более 9 месяцев и зависит от индивидуальной программы социальной адаптации, являющейся приложением к социальному контракту.</w:t>
      </w:r>
    </w:p>
    <w:p w:rsidR="00724C89" w:rsidRPr="00724C89" w:rsidRDefault="00724C89" w:rsidP="0072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Программа социальной адаптации разрабатывается Управлением социальной защиты </w:t>
      </w:r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lastRenderedPageBreak/>
        <w:t>населения Красноармейского муниципального района Челябинской области (далее «Управление») совместно с гражданином, а при необходимости к составлению программы привлекаются органы занятости населения и органы местного самоуправления.</w:t>
      </w:r>
    </w:p>
    <w:p w:rsidR="00724C89" w:rsidRPr="00724C89" w:rsidRDefault="00724C89" w:rsidP="0072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</w:p>
    <w:p w:rsidR="00724C89" w:rsidRPr="00724C89" w:rsidRDefault="00724C89" w:rsidP="0072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724C89">
        <w:rPr>
          <w:rFonts w:ascii="Times New Roman" w:eastAsia="Times New Roman" w:hAnsi="Times New Roman" w:cs="Times New Roman"/>
          <w:color w:val="C00000"/>
          <w:lang w:eastAsia="ru-RU"/>
        </w:rPr>
        <w:t xml:space="preserve">Ожидаемыми </w:t>
      </w:r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результатами назначения государственной помощи </w:t>
      </w:r>
      <w:r w:rsidRPr="00724C89">
        <w:rPr>
          <w:rFonts w:ascii="Times New Roman" w:eastAsia="Times New Roman" w:hAnsi="Times New Roman" w:cs="Times New Roman"/>
          <w:color w:val="C00000"/>
          <w:lang w:eastAsia="ru-RU"/>
        </w:rPr>
        <w:t xml:space="preserve">в виде социального пособия </w:t>
      </w:r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на основании социального контракта являются:</w:t>
      </w:r>
    </w:p>
    <w:p w:rsidR="00724C89" w:rsidRPr="00724C89" w:rsidRDefault="00724C89" w:rsidP="00724C8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 w:rsidRPr="00724C89">
        <w:rPr>
          <w:rFonts w:ascii="Times New Roman" w:eastAsia="Times New Roman" w:hAnsi="Times New Roman" w:cs="Times New Roman"/>
          <w:color w:val="C00000"/>
          <w:lang w:eastAsia="ru-RU"/>
        </w:rPr>
        <w:t>реализация трудового потенциала получателей государственной социальной помощи в виде социального пособия на основании социального контракта;</w:t>
      </w:r>
    </w:p>
    <w:p w:rsidR="00724C89" w:rsidRPr="00724C89" w:rsidRDefault="00724C89" w:rsidP="00724C8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 w:rsidRPr="00724C89">
        <w:rPr>
          <w:rFonts w:ascii="Times New Roman" w:eastAsia="Times New Roman" w:hAnsi="Times New Roman" w:cs="Times New Roman"/>
          <w:color w:val="C00000"/>
          <w:lang w:eastAsia="ru-RU"/>
        </w:rPr>
        <w:t>повышение уровня и качества жизни малоимущих граждан за счет постоянных самостоятельных источников дохода в денежной или натуральной форме;</w:t>
      </w:r>
    </w:p>
    <w:p w:rsidR="00724C89" w:rsidRPr="00724C89" w:rsidRDefault="00724C89" w:rsidP="00724C8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 w:rsidRPr="00724C89">
        <w:rPr>
          <w:rFonts w:ascii="Times New Roman" w:eastAsia="Times New Roman" w:hAnsi="Times New Roman" w:cs="Times New Roman"/>
          <w:color w:val="C00000"/>
          <w:lang w:eastAsia="ru-RU"/>
        </w:rPr>
        <w:t>повышение социальной ответственности получателей государственной социальной помощи в виде социального пособия на основании социального контракта.</w:t>
      </w:r>
    </w:p>
    <w:p w:rsidR="00724C89" w:rsidRPr="00724C89" w:rsidRDefault="00724C89" w:rsidP="00724C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</w:p>
    <w:p w:rsidR="00724C89" w:rsidRPr="00724C89" w:rsidRDefault="00724C89" w:rsidP="0072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 случае неисполнения (несвоевременного исполнения) гражданином мероприятий программы социальной адаптации по причинам, не являющимся уважительными, с месяца, следующего за месяцем возникновения указанного обстоятельства, Управление прекращает предоставление денежной выплаты и (или) возмещение расходов на  профессиональное обучение и дополнительное профессиональное образование.</w:t>
      </w:r>
    </w:p>
    <w:p w:rsidR="00724C89" w:rsidRPr="00724C89" w:rsidRDefault="00724C89" w:rsidP="0072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Осуществление выплаты государственной социальной помощи на основании социального контракта производится на счета заявителей, открытые в кредитных организациях. </w:t>
      </w:r>
    </w:p>
    <w:p w:rsidR="001866A3" w:rsidRPr="00724C89" w:rsidRDefault="00724C89" w:rsidP="00724C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Управление осуществляет </w:t>
      </w:r>
      <w:proofErr w:type="gramStart"/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контроль за</w:t>
      </w:r>
      <w:proofErr w:type="gramEnd"/>
      <w:r w:rsidRPr="00724C8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выполнением условий социального контракта и мероприятий программы социальной адаптации в сроки, установленные социальным контрактом.</w:t>
      </w:r>
    </w:p>
    <w:sectPr w:rsidR="001866A3" w:rsidRPr="00724C89" w:rsidSect="00BC1CF9">
      <w:pgSz w:w="16838" w:h="11906" w:orient="landscape"/>
      <w:pgMar w:top="567" w:right="567" w:bottom="567" w:left="567" w:header="709" w:footer="709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D5651"/>
    <w:multiLevelType w:val="multilevel"/>
    <w:tmpl w:val="70EA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C01903"/>
    <w:multiLevelType w:val="multilevel"/>
    <w:tmpl w:val="98E0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52"/>
    <w:rsid w:val="00010AC2"/>
    <w:rsid w:val="00063876"/>
    <w:rsid w:val="001866A3"/>
    <w:rsid w:val="001C6CF3"/>
    <w:rsid w:val="00202C25"/>
    <w:rsid w:val="00273476"/>
    <w:rsid w:val="00283903"/>
    <w:rsid w:val="00284BB3"/>
    <w:rsid w:val="00305A67"/>
    <w:rsid w:val="00333506"/>
    <w:rsid w:val="00356139"/>
    <w:rsid w:val="00373A07"/>
    <w:rsid w:val="0038351D"/>
    <w:rsid w:val="003B2540"/>
    <w:rsid w:val="003B44AC"/>
    <w:rsid w:val="003D349F"/>
    <w:rsid w:val="003F269C"/>
    <w:rsid w:val="004312F2"/>
    <w:rsid w:val="00437352"/>
    <w:rsid w:val="004605A3"/>
    <w:rsid w:val="004A6CBA"/>
    <w:rsid w:val="00577A8A"/>
    <w:rsid w:val="005814DA"/>
    <w:rsid w:val="005C7A52"/>
    <w:rsid w:val="00617524"/>
    <w:rsid w:val="0062639E"/>
    <w:rsid w:val="00680966"/>
    <w:rsid w:val="006F50C4"/>
    <w:rsid w:val="00724C89"/>
    <w:rsid w:val="00825CD2"/>
    <w:rsid w:val="00835144"/>
    <w:rsid w:val="00850D72"/>
    <w:rsid w:val="008560F7"/>
    <w:rsid w:val="008957A3"/>
    <w:rsid w:val="008E2885"/>
    <w:rsid w:val="00903EFC"/>
    <w:rsid w:val="00920F2B"/>
    <w:rsid w:val="00932A09"/>
    <w:rsid w:val="009608FA"/>
    <w:rsid w:val="00990742"/>
    <w:rsid w:val="00A01183"/>
    <w:rsid w:val="00A23817"/>
    <w:rsid w:val="00A250BB"/>
    <w:rsid w:val="00A3295F"/>
    <w:rsid w:val="00A70F5F"/>
    <w:rsid w:val="00A8271E"/>
    <w:rsid w:val="00AA6140"/>
    <w:rsid w:val="00AE3703"/>
    <w:rsid w:val="00AF2BC6"/>
    <w:rsid w:val="00B42DB7"/>
    <w:rsid w:val="00B50023"/>
    <w:rsid w:val="00B85610"/>
    <w:rsid w:val="00BC1CF9"/>
    <w:rsid w:val="00C35F8F"/>
    <w:rsid w:val="00C36471"/>
    <w:rsid w:val="00C956CC"/>
    <w:rsid w:val="00CB07FF"/>
    <w:rsid w:val="00DA306F"/>
    <w:rsid w:val="00E155E4"/>
    <w:rsid w:val="00E16F2E"/>
    <w:rsid w:val="00E90890"/>
    <w:rsid w:val="00EF6AC6"/>
    <w:rsid w:val="00F145B1"/>
    <w:rsid w:val="00F56AA1"/>
    <w:rsid w:val="00FA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7A52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A2381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639E"/>
    <w:pPr>
      <w:spacing w:after="200"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7">
    <w:name w:val="Document Map"/>
    <w:basedOn w:val="a"/>
    <w:link w:val="a8"/>
    <w:semiHidden/>
    <w:rsid w:val="006F50C4"/>
    <w:pPr>
      <w:shd w:val="clear" w:color="auto" w:fill="000080"/>
      <w:spacing w:after="200" w:line="288" w:lineRule="auto"/>
    </w:pPr>
    <w:rPr>
      <w:rFonts w:ascii="Tahoma" w:eastAsia="Times New Roman" w:hAnsi="Tahoma" w:cs="Times New Roman"/>
      <w:i/>
      <w:iCs/>
      <w:sz w:val="20"/>
      <w:szCs w:val="20"/>
      <w:lang w:val="en-US" w:bidi="en-US"/>
    </w:rPr>
  </w:style>
  <w:style w:type="character" w:customStyle="1" w:styleId="a8">
    <w:name w:val="Схема документа Знак"/>
    <w:basedOn w:val="a0"/>
    <w:link w:val="a7"/>
    <w:semiHidden/>
    <w:rsid w:val="006F50C4"/>
    <w:rPr>
      <w:rFonts w:ascii="Tahoma" w:eastAsia="Times New Roman" w:hAnsi="Tahoma" w:cs="Times New Roman"/>
      <w:i/>
      <w:iCs/>
      <w:sz w:val="20"/>
      <w:szCs w:val="20"/>
      <w:shd w:val="clear" w:color="auto" w:fill="000080"/>
      <w:lang w:val="en-US" w:bidi="en-US"/>
    </w:rPr>
  </w:style>
  <w:style w:type="paragraph" w:styleId="a9">
    <w:name w:val="Normal (Web)"/>
    <w:basedOn w:val="a"/>
    <w:uiPriority w:val="99"/>
    <w:unhideWhenUsed/>
    <w:rsid w:val="00A0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011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7A52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A2381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639E"/>
    <w:pPr>
      <w:spacing w:after="200"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7">
    <w:name w:val="Document Map"/>
    <w:basedOn w:val="a"/>
    <w:link w:val="a8"/>
    <w:semiHidden/>
    <w:rsid w:val="006F50C4"/>
    <w:pPr>
      <w:shd w:val="clear" w:color="auto" w:fill="000080"/>
      <w:spacing w:after="200" w:line="288" w:lineRule="auto"/>
    </w:pPr>
    <w:rPr>
      <w:rFonts w:ascii="Tahoma" w:eastAsia="Times New Roman" w:hAnsi="Tahoma" w:cs="Times New Roman"/>
      <w:i/>
      <w:iCs/>
      <w:sz w:val="20"/>
      <w:szCs w:val="20"/>
      <w:lang w:val="en-US" w:bidi="en-US"/>
    </w:rPr>
  </w:style>
  <w:style w:type="character" w:customStyle="1" w:styleId="a8">
    <w:name w:val="Схема документа Знак"/>
    <w:basedOn w:val="a0"/>
    <w:link w:val="a7"/>
    <w:semiHidden/>
    <w:rsid w:val="006F50C4"/>
    <w:rPr>
      <w:rFonts w:ascii="Tahoma" w:eastAsia="Times New Roman" w:hAnsi="Tahoma" w:cs="Times New Roman"/>
      <w:i/>
      <w:iCs/>
      <w:sz w:val="20"/>
      <w:szCs w:val="20"/>
      <w:shd w:val="clear" w:color="auto" w:fill="000080"/>
      <w:lang w:val="en-US" w:bidi="en-US"/>
    </w:rPr>
  </w:style>
  <w:style w:type="paragraph" w:styleId="a9">
    <w:name w:val="Normal (Web)"/>
    <w:basedOn w:val="a"/>
    <w:uiPriority w:val="99"/>
    <w:unhideWhenUsed/>
    <w:rsid w:val="00A0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01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so46.eps74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7A37F-3BA6-4F11-BC5C-17555694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Комплекс Организация</dc:creator>
  <cp:lastModifiedBy>user 2</cp:lastModifiedBy>
  <cp:revision>18</cp:revision>
  <cp:lastPrinted>2021-09-21T09:47:00Z</cp:lastPrinted>
  <dcterms:created xsi:type="dcterms:W3CDTF">2021-05-11T06:42:00Z</dcterms:created>
  <dcterms:modified xsi:type="dcterms:W3CDTF">2021-10-18T04:40:00Z</dcterms:modified>
</cp:coreProperties>
</file>